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27898" w14:textId="1CD9400A" w:rsidR="008B1D4A" w:rsidRPr="0058515F" w:rsidRDefault="0058515F" w:rsidP="0058515F">
      <w:pPr>
        <w:jc w:val="center"/>
        <w:rPr>
          <w:rFonts w:ascii="Open Sans" w:hAnsi="Open Sans" w:cs="Open Sans"/>
          <w:b/>
          <w:bCs/>
          <w:sz w:val="32"/>
          <w:szCs w:val="32"/>
        </w:rPr>
      </w:pPr>
      <w:r w:rsidRPr="0058515F">
        <w:rPr>
          <w:rFonts w:ascii="Open Sans" w:hAnsi="Open Sans" w:cs="Open Sans"/>
          <w:b/>
          <w:bCs/>
          <w:sz w:val="32"/>
          <w:szCs w:val="32"/>
        </w:rPr>
        <w:t>Panelist Privacy Policy</w:t>
      </w:r>
    </w:p>
    <w:p w14:paraId="557A8132" w14:textId="55D7D815" w:rsidR="0058515F" w:rsidRDefault="00240808" w:rsidP="004B0505">
      <w:pPr>
        <w:rPr>
          <w:rFonts w:ascii="Open Sans" w:hAnsi="Open Sans" w:cs="Open Sans"/>
        </w:rPr>
      </w:pPr>
      <w:r>
        <w:rPr>
          <w:rFonts w:ascii="Open Sans" w:hAnsi="Open Sans" w:cs="Open Sans"/>
          <w:b/>
          <w:bCs/>
        </w:rPr>
        <w:t>Information Collected</w:t>
      </w:r>
    </w:p>
    <w:p w14:paraId="0F7EBB61" w14:textId="2B2EA16C" w:rsidR="0058515F" w:rsidRDefault="0058515F" w:rsidP="004B0505">
      <w:pPr>
        <w:rPr>
          <w:rFonts w:ascii="Open Sans" w:hAnsi="Open Sans" w:cs="Open Sans"/>
        </w:rPr>
      </w:pPr>
      <w:r>
        <w:rPr>
          <w:rFonts w:ascii="Open Sans" w:hAnsi="Open Sans" w:cs="Open Sans"/>
        </w:rPr>
        <w:t xml:space="preserve">When you join the ProSense Consumer Testing Database, you fill out a profile that collects personal and general consumer information. Your email address is used to invite you to participate in upcoming research projects. </w:t>
      </w:r>
      <w:r w:rsidR="00C04E9B">
        <w:rPr>
          <w:rFonts w:ascii="Open Sans" w:hAnsi="Open Sans" w:cs="Open Sans"/>
        </w:rPr>
        <w:t>Other</w:t>
      </w:r>
      <w:r>
        <w:rPr>
          <w:rFonts w:ascii="Open Sans" w:hAnsi="Open Sans" w:cs="Open Sans"/>
        </w:rPr>
        <w:t xml:space="preserve"> personal information we collect, such as gender, date of birth, and city, state of residence, and zip code are used to qualify you for upcoming studies and to provide category information </w:t>
      </w:r>
      <w:r w:rsidR="00C04E9B">
        <w:rPr>
          <w:rFonts w:ascii="Open Sans" w:hAnsi="Open Sans" w:cs="Open Sans"/>
        </w:rPr>
        <w:t xml:space="preserve">(in aggregate) </w:t>
      </w:r>
      <w:r>
        <w:rPr>
          <w:rFonts w:ascii="Open Sans" w:hAnsi="Open Sans" w:cs="Open Sans"/>
        </w:rPr>
        <w:t>to our clients, such as the number of males or females who complete a project. Your name and mailing address enable us to send you incentives, prizes, and/or other rewards you earn based on your participation.</w:t>
      </w:r>
    </w:p>
    <w:p w14:paraId="1AF7F332" w14:textId="348777BD" w:rsidR="0058515F" w:rsidRDefault="0058515F" w:rsidP="004B0505">
      <w:pPr>
        <w:rPr>
          <w:rFonts w:ascii="Open Sans" w:hAnsi="Open Sans" w:cs="Open Sans"/>
        </w:rPr>
      </w:pPr>
      <w:r>
        <w:rPr>
          <w:rFonts w:ascii="Open Sans" w:hAnsi="Open Sans" w:cs="Open Sans"/>
          <w:b/>
          <w:bCs/>
        </w:rPr>
        <w:t>Use of Information</w:t>
      </w:r>
      <w:r w:rsidR="00240808">
        <w:rPr>
          <w:rFonts w:ascii="Open Sans" w:hAnsi="Open Sans" w:cs="Open Sans"/>
          <w:b/>
          <w:bCs/>
        </w:rPr>
        <w:t xml:space="preserve"> Collected</w:t>
      </w:r>
    </w:p>
    <w:p w14:paraId="10783C1E" w14:textId="53BF3C12" w:rsidR="0058515F" w:rsidRDefault="00493DF3" w:rsidP="004B0505">
      <w:pPr>
        <w:rPr>
          <w:rFonts w:ascii="Open Sans" w:hAnsi="Open Sans" w:cs="Open Sans"/>
        </w:rPr>
      </w:pPr>
      <w:r>
        <w:rPr>
          <w:rFonts w:ascii="Open Sans" w:hAnsi="Open Sans" w:cs="Open Sans"/>
        </w:rPr>
        <w:t xml:space="preserve">Your </w:t>
      </w:r>
      <w:r w:rsidR="0058515F">
        <w:rPr>
          <w:rFonts w:ascii="Open Sans" w:hAnsi="Open Sans" w:cs="Open Sans"/>
        </w:rPr>
        <w:t xml:space="preserve">profile is strictly confidential. Your </w:t>
      </w:r>
      <w:r>
        <w:rPr>
          <w:rFonts w:ascii="Open Sans" w:hAnsi="Open Sans" w:cs="Open Sans"/>
        </w:rPr>
        <w:t>p</w:t>
      </w:r>
      <w:r w:rsidR="0058515F">
        <w:rPr>
          <w:rFonts w:ascii="Open Sans" w:hAnsi="Open Sans" w:cs="Open Sans"/>
        </w:rPr>
        <w:t>ersonal information, such as name, address, and phone number, is never sold or released to other companies.</w:t>
      </w:r>
    </w:p>
    <w:p w14:paraId="720CBDA4" w14:textId="7D50C1C0" w:rsidR="00493DF3" w:rsidRDefault="00493DF3" w:rsidP="00493DF3">
      <w:pPr>
        <w:rPr>
          <w:rFonts w:ascii="Open Sans" w:hAnsi="Open Sans" w:cs="Open Sans"/>
        </w:rPr>
      </w:pPr>
      <w:r>
        <w:rPr>
          <w:rFonts w:ascii="Open Sans" w:hAnsi="Open Sans" w:cs="Open Sans"/>
          <w:b/>
          <w:bCs/>
        </w:rPr>
        <w:t xml:space="preserve">Updating </w:t>
      </w:r>
      <w:r>
        <w:rPr>
          <w:rFonts w:ascii="Open Sans" w:hAnsi="Open Sans" w:cs="Open Sans"/>
          <w:b/>
          <w:bCs/>
        </w:rPr>
        <w:t xml:space="preserve">Your </w:t>
      </w:r>
      <w:r>
        <w:rPr>
          <w:rFonts w:ascii="Open Sans" w:hAnsi="Open Sans" w:cs="Open Sans"/>
          <w:b/>
          <w:bCs/>
        </w:rPr>
        <w:t>Profile</w:t>
      </w:r>
    </w:p>
    <w:p w14:paraId="6DD4391B" w14:textId="77777777" w:rsidR="00493DF3" w:rsidRDefault="00493DF3" w:rsidP="00493DF3">
      <w:pPr>
        <w:rPr>
          <w:rFonts w:ascii="Open Sans" w:hAnsi="Open Sans" w:cs="Open Sans"/>
        </w:rPr>
      </w:pPr>
      <w:r>
        <w:rPr>
          <w:rFonts w:ascii="Open Sans" w:hAnsi="Open Sans" w:cs="Open Sans"/>
        </w:rPr>
        <w:t>You will periodically be sent an email request to update your profile or you can contact our office via email (</w:t>
      </w:r>
      <w:hyperlink r:id="rId7" w:history="1">
        <w:r w:rsidRPr="005A2423">
          <w:rPr>
            <w:rStyle w:val="Hyperlink"/>
            <w:rFonts w:ascii="Open Sans" w:hAnsi="Open Sans" w:cs="Open Sans"/>
          </w:rPr>
          <w:t>testinfo@prosensecrc.com</w:t>
        </w:r>
      </w:hyperlink>
      <w:r>
        <w:rPr>
          <w:rFonts w:ascii="Open Sans" w:hAnsi="Open Sans" w:cs="Open Sans"/>
        </w:rPr>
        <w:t>) or phone (520-881-0439) to update your basic profile information at any time.</w:t>
      </w:r>
    </w:p>
    <w:p w14:paraId="019FBCD2" w14:textId="77777777" w:rsidR="00493DF3" w:rsidRDefault="00493DF3" w:rsidP="00493DF3">
      <w:pPr>
        <w:rPr>
          <w:rFonts w:ascii="Open Sans" w:hAnsi="Open Sans" w:cs="Open Sans"/>
        </w:rPr>
      </w:pPr>
      <w:r>
        <w:rPr>
          <w:rFonts w:ascii="Open Sans" w:hAnsi="Open Sans" w:cs="Open Sans"/>
          <w:b/>
          <w:bCs/>
        </w:rPr>
        <w:t>Opt-Out Policy</w:t>
      </w:r>
    </w:p>
    <w:p w14:paraId="681B6914" w14:textId="77777777" w:rsidR="00493DF3" w:rsidRDefault="00493DF3" w:rsidP="00493DF3">
      <w:pPr>
        <w:rPr>
          <w:rFonts w:ascii="Open Sans" w:hAnsi="Open Sans" w:cs="Open Sans"/>
        </w:rPr>
      </w:pPr>
      <w:r>
        <w:rPr>
          <w:rFonts w:ascii="Open Sans" w:hAnsi="Open Sans" w:cs="Open Sans"/>
        </w:rPr>
        <w:t>If you wish to end your participation in our consumer testing database at any time, please contact our office via email (</w:t>
      </w:r>
      <w:hyperlink r:id="rId8" w:history="1">
        <w:r w:rsidRPr="005A2423">
          <w:rPr>
            <w:rStyle w:val="Hyperlink"/>
            <w:rFonts w:ascii="Open Sans" w:hAnsi="Open Sans" w:cs="Open Sans"/>
          </w:rPr>
          <w:t>testinfo@prosensecrc.com</w:t>
        </w:r>
      </w:hyperlink>
      <w:r>
        <w:rPr>
          <w:rFonts w:ascii="Open Sans" w:hAnsi="Open Sans" w:cs="Open Sans"/>
        </w:rPr>
        <w:t xml:space="preserve">) or phone (520-881-0439). You may also ‘unsubscribe’ using the link on certain research announcements. Once you unsubscribe, you will no longer receive email invitations or study announcements from </w:t>
      </w:r>
      <w:proofErr w:type="spellStart"/>
      <w:r>
        <w:rPr>
          <w:rFonts w:ascii="Open Sans" w:hAnsi="Open Sans" w:cs="Open Sans"/>
        </w:rPr>
        <w:t>ProSense</w:t>
      </w:r>
      <w:proofErr w:type="spellEnd"/>
      <w:r>
        <w:rPr>
          <w:rFonts w:ascii="Open Sans" w:hAnsi="Open Sans" w:cs="Open Sans"/>
        </w:rPr>
        <w:t>.</w:t>
      </w:r>
    </w:p>
    <w:p w14:paraId="2FD0295B" w14:textId="5EBEC8DF" w:rsidR="0058515F" w:rsidRDefault="0058515F" w:rsidP="004B0505">
      <w:pPr>
        <w:rPr>
          <w:rFonts w:ascii="Open Sans" w:hAnsi="Open Sans" w:cs="Open Sans"/>
        </w:rPr>
      </w:pPr>
      <w:r>
        <w:rPr>
          <w:rFonts w:ascii="Open Sans" w:hAnsi="Open Sans" w:cs="Open Sans"/>
          <w:b/>
          <w:bCs/>
        </w:rPr>
        <w:t>Use of Cookies</w:t>
      </w:r>
    </w:p>
    <w:p w14:paraId="582CE8E1" w14:textId="6B7FBF7C" w:rsidR="0058515F" w:rsidRDefault="0058515F" w:rsidP="004B0505">
      <w:pPr>
        <w:rPr>
          <w:rFonts w:ascii="Open Sans" w:hAnsi="Open Sans" w:cs="Open Sans"/>
        </w:rPr>
      </w:pPr>
      <w:r>
        <w:rPr>
          <w:rFonts w:ascii="Open Sans" w:hAnsi="Open Sans" w:cs="Open Sans"/>
        </w:rPr>
        <w:t>Our site uses temporary cookies. You may opt out of these on the website.</w:t>
      </w:r>
    </w:p>
    <w:p w14:paraId="6ABD3BA4" w14:textId="77777777" w:rsidR="00D86972" w:rsidRDefault="00D86972" w:rsidP="004B0505">
      <w:pPr>
        <w:rPr>
          <w:rFonts w:ascii="Open Sans" w:hAnsi="Open Sans" w:cs="Open Sans"/>
          <w:b/>
          <w:bCs/>
        </w:rPr>
      </w:pPr>
    </w:p>
    <w:p w14:paraId="683178D4" w14:textId="6D2CCCE4" w:rsidR="00920FC2" w:rsidRDefault="00920FC2" w:rsidP="004B0505">
      <w:pPr>
        <w:rPr>
          <w:rFonts w:ascii="Open Sans" w:hAnsi="Open Sans" w:cs="Open Sans"/>
        </w:rPr>
      </w:pPr>
      <w:r>
        <w:rPr>
          <w:rFonts w:ascii="Open Sans" w:hAnsi="Open Sans" w:cs="Open Sans"/>
          <w:b/>
          <w:bCs/>
        </w:rPr>
        <w:lastRenderedPageBreak/>
        <w:t>Rewards</w:t>
      </w:r>
      <w:r w:rsidR="00240808">
        <w:rPr>
          <w:rFonts w:ascii="Open Sans" w:hAnsi="Open Sans" w:cs="Open Sans"/>
          <w:b/>
          <w:bCs/>
        </w:rPr>
        <w:t xml:space="preserve"> and Compensation</w:t>
      </w:r>
    </w:p>
    <w:p w14:paraId="7A034D44" w14:textId="08E6F3EF" w:rsidR="00920FC2" w:rsidRDefault="00920FC2" w:rsidP="004B0505">
      <w:pPr>
        <w:rPr>
          <w:rFonts w:ascii="Open Sans" w:hAnsi="Open Sans" w:cs="Open Sans"/>
        </w:rPr>
      </w:pPr>
      <w:r>
        <w:rPr>
          <w:rFonts w:ascii="Open Sans" w:hAnsi="Open Sans" w:cs="Open Sans"/>
        </w:rPr>
        <w:t xml:space="preserve">Anyone who </w:t>
      </w:r>
      <w:r w:rsidR="002C0AFF">
        <w:rPr>
          <w:rFonts w:ascii="Open Sans" w:hAnsi="Open Sans" w:cs="Open Sans"/>
        </w:rPr>
        <w:t>completes</w:t>
      </w:r>
      <w:r>
        <w:rPr>
          <w:rFonts w:ascii="Open Sans" w:hAnsi="Open Sans" w:cs="Open Sans"/>
        </w:rPr>
        <w:t xml:space="preserve"> a ProSense study is eligible for the </w:t>
      </w:r>
      <w:r w:rsidR="002C0AFF">
        <w:rPr>
          <w:rFonts w:ascii="Open Sans" w:hAnsi="Open Sans" w:cs="Open Sans"/>
        </w:rPr>
        <w:t xml:space="preserve">incentive or </w:t>
      </w:r>
      <w:r>
        <w:rPr>
          <w:rFonts w:ascii="Open Sans" w:hAnsi="Open Sans" w:cs="Open Sans"/>
        </w:rPr>
        <w:t>prize established for that study. Information regarding</w:t>
      </w:r>
      <w:r w:rsidR="002C0AFF">
        <w:rPr>
          <w:rFonts w:ascii="Open Sans" w:hAnsi="Open Sans" w:cs="Open Sans"/>
        </w:rPr>
        <w:t xml:space="preserve"> </w:t>
      </w:r>
      <w:r>
        <w:rPr>
          <w:rFonts w:ascii="Open Sans" w:hAnsi="Open Sans" w:cs="Open Sans"/>
        </w:rPr>
        <w:t xml:space="preserve">incentives, </w:t>
      </w:r>
      <w:r w:rsidR="002C0AFF">
        <w:rPr>
          <w:rFonts w:ascii="Open Sans" w:hAnsi="Open Sans" w:cs="Open Sans"/>
        </w:rPr>
        <w:t xml:space="preserve">drawings, </w:t>
      </w:r>
      <w:r>
        <w:rPr>
          <w:rFonts w:ascii="Open Sans" w:hAnsi="Open Sans" w:cs="Open Sans"/>
        </w:rPr>
        <w:t xml:space="preserve">or other prizes will be explained when you qualify for a study. </w:t>
      </w:r>
      <w:proofErr w:type="spellStart"/>
      <w:r>
        <w:rPr>
          <w:rFonts w:ascii="Open Sans" w:hAnsi="Open Sans" w:cs="Open Sans"/>
        </w:rPr>
        <w:t>ProSense</w:t>
      </w:r>
      <w:proofErr w:type="spellEnd"/>
      <w:r>
        <w:rPr>
          <w:rFonts w:ascii="Open Sans" w:hAnsi="Open Sans" w:cs="Open Sans"/>
        </w:rPr>
        <w:t xml:space="preserve"> may </w:t>
      </w:r>
      <w:r w:rsidR="00493DF3">
        <w:rPr>
          <w:rFonts w:ascii="Open Sans" w:hAnsi="Open Sans" w:cs="Open Sans"/>
        </w:rPr>
        <w:t xml:space="preserve">occasionally </w:t>
      </w:r>
      <w:r>
        <w:rPr>
          <w:rFonts w:ascii="Open Sans" w:hAnsi="Open Sans" w:cs="Open Sans"/>
        </w:rPr>
        <w:t>request additional information, such as your mailing address and/or any information required by law for reporting purposes, such as your social security number.</w:t>
      </w:r>
    </w:p>
    <w:p w14:paraId="7E162D08" w14:textId="2691EE25" w:rsidR="00920FC2" w:rsidRDefault="00920FC2" w:rsidP="004B0505">
      <w:pPr>
        <w:rPr>
          <w:rFonts w:ascii="Open Sans" w:hAnsi="Open Sans" w:cs="Open Sans"/>
        </w:rPr>
      </w:pPr>
      <w:r>
        <w:rPr>
          <w:rFonts w:ascii="Open Sans" w:hAnsi="Open Sans" w:cs="Open Sans"/>
          <w:b/>
          <w:bCs/>
        </w:rPr>
        <w:t>Notification of Changes</w:t>
      </w:r>
    </w:p>
    <w:p w14:paraId="4769B870" w14:textId="7A98CCEF" w:rsidR="00920FC2" w:rsidRDefault="00920FC2" w:rsidP="004B0505">
      <w:pPr>
        <w:rPr>
          <w:rFonts w:ascii="Open Sans" w:hAnsi="Open Sans" w:cs="Open Sans"/>
        </w:rPr>
      </w:pPr>
      <w:r>
        <w:rPr>
          <w:rFonts w:ascii="Open Sans" w:hAnsi="Open Sans" w:cs="Open Sans"/>
        </w:rPr>
        <w:t>If there are material changes to our privacy policy or ownership of this panel, you will be notified directly via email. All changes will be updated on our website.</w:t>
      </w:r>
    </w:p>
    <w:p w14:paraId="36EB513D" w14:textId="25441126" w:rsidR="00920FC2" w:rsidRDefault="00920FC2" w:rsidP="00920FC2">
      <w:pPr>
        <w:rPr>
          <w:rFonts w:ascii="Open Sans" w:hAnsi="Open Sans" w:cs="Open Sans"/>
          <w:b/>
          <w:bCs/>
        </w:rPr>
      </w:pPr>
      <w:r>
        <w:rPr>
          <w:rFonts w:ascii="Open Sans" w:hAnsi="Open Sans" w:cs="Open Sans"/>
          <w:b/>
          <w:bCs/>
        </w:rPr>
        <w:t>Security</w:t>
      </w:r>
    </w:p>
    <w:p w14:paraId="1FCB8B4F" w14:textId="619016B3" w:rsidR="00920FC2" w:rsidRDefault="00920FC2" w:rsidP="00920FC2">
      <w:pPr>
        <w:rPr>
          <w:rFonts w:ascii="Open Sans" w:hAnsi="Open Sans" w:cs="Open Sans"/>
        </w:rPr>
      </w:pPr>
      <w:r>
        <w:rPr>
          <w:rFonts w:ascii="Open Sans" w:hAnsi="Open Sans" w:cs="Open Sans"/>
        </w:rPr>
        <w:t xml:space="preserve">ProSense will make every effort to ensure that your personal information is secure. Access to your profile is password protected and restricted to our site administrators. You will only be contacted for the reasons described above (see ‘Use of </w:t>
      </w:r>
      <w:r w:rsidR="00240808">
        <w:rPr>
          <w:rFonts w:ascii="Open Sans" w:hAnsi="Open Sans" w:cs="Open Sans"/>
        </w:rPr>
        <w:t>Information Collected</w:t>
      </w:r>
      <w:r>
        <w:rPr>
          <w:rFonts w:ascii="Open Sans" w:hAnsi="Open Sans" w:cs="Open Sans"/>
        </w:rPr>
        <w:t>). ProSense does not collect financial information such as credit card or bank account numbers.</w:t>
      </w:r>
    </w:p>
    <w:p w14:paraId="074D384F" w14:textId="30E7E451" w:rsidR="00920FC2" w:rsidRDefault="00920FC2" w:rsidP="00920FC2">
      <w:pPr>
        <w:rPr>
          <w:rFonts w:ascii="Open Sans" w:hAnsi="Open Sans" w:cs="Open Sans"/>
        </w:rPr>
      </w:pPr>
      <w:r>
        <w:rPr>
          <w:rFonts w:ascii="Open Sans" w:hAnsi="Open Sans" w:cs="Open Sans"/>
          <w:b/>
          <w:bCs/>
        </w:rPr>
        <w:t>Links</w:t>
      </w:r>
    </w:p>
    <w:p w14:paraId="4B2EC307" w14:textId="34BD663E" w:rsidR="00920FC2" w:rsidRDefault="00920FC2" w:rsidP="00920FC2">
      <w:pPr>
        <w:rPr>
          <w:rFonts w:ascii="Open Sans" w:hAnsi="Open Sans" w:cs="Open Sans"/>
        </w:rPr>
      </w:pPr>
      <w:r>
        <w:rPr>
          <w:rFonts w:ascii="Open Sans" w:hAnsi="Open Sans" w:cs="Open Sans"/>
        </w:rPr>
        <w:t>ProSense may post links to other sites. We do not review these sites nor do we take any responsibility for their content or policies.</w:t>
      </w:r>
    </w:p>
    <w:p w14:paraId="61081909" w14:textId="4F01EE15" w:rsidR="00920FC2" w:rsidRDefault="00920FC2" w:rsidP="00920FC2">
      <w:pPr>
        <w:rPr>
          <w:rFonts w:ascii="Open Sans" w:hAnsi="Open Sans" w:cs="Open Sans"/>
        </w:rPr>
      </w:pPr>
      <w:r>
        <w:rPr>
          <w:rFonts w:ascii="Open Sans" w:hAnsi="Open Sans" w:cs="Open Sans"/>
          <w:b/>
          <w:bCs/>
        </w:rPr>
        <w:t>Children’s Privacy</w:t>
      </w:r>
    </w:p>
    <w:p w14:paraId="18176EA7" w14:textId="680D98B5" w:rsidR="00920FC2" w:rsidRDefault="00920FC2" w:rsidP="00920FC2">
      <w:pPr>
        <w:rPr>
          <w:rFonts w:ascii="Open Sans" w:hAnsi="Open Sans" w:cs="Open Sans"/>
        </w:rPr>
      </w:pPr>
      <w:r>
        <w:rPr>
          <w:rFonts w:ascii="Open Sans" w:hAnsi="Open Sans" w:cs="Open Sans"/>
        </w:rPr>
        <w:t>ProSense will not knowingly collect information from individuals under the age of 13 without first gaining permission from his or her parent or legal guardian.</w:t>
      </w:r>
    </w:p>
    <w:p w14:paraId="2F5BBC23" w14:textId="2869424D" w:rsidR="00920FC2" w:rsidRDefault="00920FC2" w:rsidP="00920FC2">
      <w:pPr>
        <w:rPr>
          <w:rFonts w:ascii="Open Sans" w:hAnsi="Open Sans" w:cs="Open Sans"/>
        </w:rPr>
      </w:pPr>
      <w:r>
        <w:rPr>
          <w:rFonts w:ascii="Open Sans" w:hAnsi="Open Sans" w:cs="Open Sans"/>
          <w:b/>
          <w:bCs/>
        </w:rPr>
        <w:t>IRS Requirement</w:t>
      </w:r>
    </w:p>
    <w:p w14:paraId="4A880ABE" w14:textId="5CAA1B06" w:rsidR="00920FC2" w:rsidRPr="00920FC2" w:rsidRDefault="00920FC2" w:rsidP="00920FC2">
      <w:pPr>
        <w:rPr>
          <w:rFonts w:ascii="Arial" w:eastAsia="Times New Roman" w:hAnsi="Arial" w:cs="Arial"/>
          <w:color w:val="5A5A5A"/>
          <w:sz w:val="27"/>
          <w:szCs w:val="27"/>
        </w:rPr>
      </w:pPr>
      <w:r>
        <w:rPr>
          <w:rFonts w:ascii="Open Sans" w:hAnsi="Open Sans" w:cs="Open Sans"/>
        </w:rPr>
        <w:t>If you</w:t>
      </w:r>
      <w:r w:rsidR="00493DF3">
        <w:rPr>
          <w:rFonts w:ascii="Open Sans" w:hAnsi="Open Sans" w:cs="Open Sans"/>
        </w:rPr>
        <w:t xml:space="preserve"> receive </w:t>
      </w:r>
      <w:r>
        <w:rPr>
          <w:rFonts w:ascii="Open Sans" w:hAnsi="Open Sans" w:cs="Open Sans"/>
        </w:rPr>
        <w:t xml:space="preserve">compensation </w:t>
      </w:r>
      <w:r w:rsidR="00493DF3">
        <w:rPr>
          <w:rFonts w:ascii="Open Sans" w:hAnsi="Open Sans" w:cs="Open Sans"/>
        </w:rPr>
        <w:t xml:space="preserve">of $600 or more </w:t>
      </w:r>
      <w:r>
        <w:rPr>
          <w:rFonts w:ascii="Open Sans" w:hAnsi="Open Sans" w:cs="Open Sans"/>
        </w:rPr>
        <w:t>during a single calendar year, you will be contacted by a ProSense representative to request your social security number for 1099 purposes. Please be prepared to provide this information. We remind you that it is the panelist’s responsibility to keep track of annual earnings as you are not considered an employee of ProSense.</w:t>
      </w:r>
    </w:p>
    <w:p w14:paraId="79F431C1" w14:textId="77777777" w:rsidR="00920FC2" w:rsidRPr="00920FC2" w:rsidRDefault="00920FC2" w:rsidP="004B0505">
      <w:pPr>
        <w:rPr>
          <w:rFonts w:ascii="Open Sans" w:hAnsi="Open Sans" w:cs="Open Sans"/>
        </w:rPr>
      </w:pPr>
    </w:p>
    <w:sectPr w:rsidR="00920FC2" w:rsidRPr="00920FC2" w:rsidSect="00C231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1C111" w14:textId="77777777" w:rsidR="005A2521" w:rsidRDefault="005A2521" w:rsidP="00936C51">
      <w:pPr>
        <w:spacing w:after="0" w:line="240" w:lineRule="auto"/>
      </w:pPr>
      <w:r>
        <w:separator/>
      </w:r>
    </w:p>
  </w:endnote>
  <w:endnote w:type="continuationSeparator" w:id="0">
    <w:p w14:paraId="650D8909" w14:textId="77777777" w:rsidR="005A2521" w:rsidRDefault="005A2521" w:rsidP="0093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Pathway Gothic One">
    <w:altName w:val="QuickType 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05E8C" w14:textId="77777777" w:rsidR="001B6204" w:rsidRDefault="001B6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398B" w14:textId="77777777" w:rsidR="00936C51" w:rsidRPr="00936C51" w:rsidRDefault="001B6204" w:rsidP="00936C51">
    <w:pPr>
      <w:pStyle w:val="Footer"/>
      <w:jc w:val="center"/>
      <w:rPr>
        <w:rFonts w:ascii="Pathway Gothic One" w:hAnsi="Pathway Gothic One" w:cstheme="minorHAnsi"/>
        <w:spacing w:val="20"/>
        <w:sz w:val="24"/>
        <w:szCs w:val="24"/>
      </w:rPr>
    </w:pPr>
    <w:r>
      <w:rPr>
        <w:rFonts w:ascii="Pathway Gothic One" w:hAnsi="Pathway Gothic One"/>
        <w:spacing w:val="20"/>
        <w:sz w:val="24"/>
        <w:szCs w:val="24"/>
      </w:rPr>
      <w:t>2900 E. Broadway Blvd., Suite 146</w:t>
    </w:r>
    <w:r w:rsidR="00936C51" w:rsidRPr="00936C51">
      <w:rPr>
        <w:rFonts w:ascii="Pathway Gothic One" w:hAnsi="Pathway Gothic One"/>
        <w:spacing w:val="20"/>
        <w:sz w:val="24"/>
        <w:szCs w:val="24"/>
      </w:rPr>
      <w:t xml:space="preserve"> </w:t>
    </w:r>
    <w:r w:rsidR="00936C51" w:rsidRPr="00936C51">
      <w:rPr>
        <w:rFonts w:ascii="Pathway Gothic One" w:hAnsi="Pathway Gothic One" w:cstheme="minorHAnsi"/>
        <w:spacing w:val="20"/>
        <w:sz w:val="24"/>
        <w:szCs w:val="24"/>
      </w:rPr>
      <w:t>•</w:t>
    </w:r>
    <w:r>
      <w:rPr>
        <w:rFonts w:ascii="Pathway Gothic One" w:hAnsi="Pathway Gothic One"/>
        <w:spacing w:val="20"/>
        <w:sz w:val="24"/>
        <w:szCs w:val="24"/>
      </w:rPr>
      <w:t xml:space="preserve"> Tucson, Arizona 85716</w:t>
    </w:r>
    <w:r w:rsidR="00936C51" w:rsidRPr="00936C51">
      <w:rPr>
        <w:rFonts w:ascii="Pathway Gothic One" w:hAnsi="Pathway Gothic One"/>
        <w:spacing w:val="20"/>
        <w:sz w:val="24"/>
        <w:szCs w:val="24"/>
      </w:rPr>
      <w:t xml:space="preserve"> </w:t>
    </w:r>
    <w:r w:rsidR="00936C51" w:rsidRPr="00936C51">
      <w:rPr>
        <w:rFonts w:ascii="Pathway Gothic One" w:hAnsi="Pathway Gothic One" w:cstheme="minorHAnsi"/>
        <w:spacing w:val="20"/>
        <w:sz w:val="24"/>
        <w:szCs w:val="24"/>
      </w:rPr>
      <w:t xml:space="preserve">• Phone: (520) </w:t>
    </w:r>
    <w:r w:rsidR="00E4494C">
      <w:rPr>
        <w:rFonts w:ascii="Pathway Gothic One" w:hAnsi="Pathway Gothic One" w:cstheme="minorHAnsi"/>
        <w:spacing w:val="20"/>
        <w:sz w:val="24"/>
        <w:szCs w:val="24"/>
      </w:rPr>
      <w:t>881-0441</w:t>
    </w:r>
  </w:p>
  <w:p w14:paraId="188E70D3" w14:textId="77777777" w:rsidR="00936C51" w:rsidRPr="00936C51" w:rsidRDefault="00936C51" w:rsidP="00936C51">
    <w:pPr>
      <w:pStyle w:val="Footer"/>
      <w:jc w:val="center"/>
      <w:rPr>
        <w:rFonts w:ascii="Pathway Gothic One" w:hAnsi="Pathway Gothic One"/>
        <w:spacing w:val="20"/>
        <w:sz w:val="24"/>
        <w:szCs w:val="24"/>
      </w:rPr>
    </w:pPr>
    <w:r w:rsidRPr="00936C51">
      <w:rPr>
        <w:rFonts w:ascii="Pathway Gothic One" w:hAnsi="Pathway Gothic One" w:cstheme="minorHAnsi"/>
        <w:spacing w:val="20"/>
        <w:sz w:val="24"/>
        <w:szCs w:val="24"/>
      </w:rPr>
      <w:t xml:space="preserve">Fax: (520) </w:t>
    </w:r>
    <w:r w:rsidR="00E4494C">
      <w:rPr>
        <w:rFonts w:ascii="Pathway Gothic One" w:hAnsi="Pathway Gothic One" w:cstheme="minorHAnsi"/>
        <w:spacing w:val="20"/>
        <w:sz w:val="24"/>
        <w:szCs w:val="24"/>
      </w:rPr>
      <w:t>881-0471</w:t>
    </w:r>
    <w:r w:rsidRPr="00936C51">
      <w:rPr>
        <w:rFonts w:ascii="Pathway Gothic One" w:hAnsi="Pathway Gothic One" w:cstheme="minorHAnsi"/>
        <w:spacing w:val="20"/>
        <w:sz w:val="24"/>
        <w:szCs w:val="24"/>
      </w:rPr>
      <w:t xml:space="preserve"> • Website: www.prosensecrc.com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EC088" w14:textId="77777777" w:rsidR="001B6204" w:rsidRDefault="001B6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A31EC" w14:textId="77777777" w:rsidR="005A2521" w:rsidRDefault="005A2521" w:rsidP="00936C51">
      <w:pPr>
        <w:spacing w:after="0" w:line="240" w:lineRule="auto"/>
      </w:pPr>
      <w:r>
        <w:separator/>
      </w:r>
    </w:p>
  </w:footnote>
  <w:footnote w:type="continuationSeparator" w:id="0">
    <w:p w14:paraId="500DBBE4" w14:textId="77777777" w:rsidR="005A2521" w:rsidRDefault="005A2521" w:rsidP="00936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CB26C" w14:textId="77777777" w:rsidR="001B6204" w:rsidRDefault="001B6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128BA" w14:textId="77777777" w:rsidR="00936C51" w:rsidRDefault="00936C51" w:rsidP="00936C51">
    <w:pPr>
      <w:pStyle w:val="Header"/>
      <w:jc w:val="center"/>
    </w:pPr>
    <w:r>
      <w:rPr>
        <w:noProof/>
      </w:rPr>
      <w:drawing>
        <wp:inline distT="0" distB="0" distL="0" distR="0" wp14:anchorId="016033ED" wp14:editId="62B4CDC8">
          <wp:extent cx="3162300" cy="1278619"/>
          <wp:effectExtent l="19050" t="0" r="0" b="0"/>
          <wp:docPr id="1" name="Picture 0" descr="ProSense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ense logo jpg.jpg"/>
                  <pic:cNvPicPr/>
                </pic:nvPicPr>
                <pic:blipFill>
                  <a:blip r:embed="rId1"/>
                  <a:srcRect t="16396" b="18021"/>
                  <a:stretch>
                    <a:fillRect/>
                  </a:stretch>
                </pic:blipFill>
                <pic:spPr>
                  <a:xfrm>
                    <a:off x="0" y="0"/>
                    <a:ext cx="3162300" cy="1278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65D97" w14:textId="77777777" w:rsidR="001B6204" w:rsidRDefault="001B6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ECA4F1F"/>
    <w:multiLevelType w:val="hybridMultilevel"/>
    <w:tmpl w:val="56D25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5B4641"/>
    <w:multiLevelType w:val="hybridMultilevel"/>
    <w:tmpl w:val="B950E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0"/>
          <w:u w:val="none"/>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C51"/>
    <w:rsid w:val="00005D1D"/>
    <w:rsid w:val="000119D8"/>
    <w:rsid w:val="000826B1"/>
    <w:rsid w:val="000B0D87"/>
    <w:rsid w:val="000C4817"/>
    <w:rsid w:val="00141000"/>
    <w:rsid w:val="001B6204"/>
    <w:rsid w:val="00240808"/>
    <w:rsid w:val="00241C2E"/>
    <w:rsid w:val="002C0AFF"/>
    <w:rsid w:val="003473C5"/>
    <w:rsid w:val="004562D3"/>
    <w:rsid w:val="00465C99"/>
    <w:rsid w:val="00482418"/>
    <w:rsid w:val="00493DF3"/>
    <w:rsid w:val="004B0505"/>
    <w:rsid w:val="0050114B"/>
    <w:rsid w:val="00504D00"/>
    <w:rsid w:val="0058515F"/>
    <w:rsid w:val="005A2521"/>
    <w:rsid w:val="006B65C8"/>
    <w:rsid w:val="00803763"/>
    <w:rsid w:val="00804185"/>
    <w:rsid w:val="008B1D4A"/>
    <w:rsid w:val="00920FC2"/>
    <w:rsid w:val="00936C51"/>
    <w:rsid w:val="00A22E55"/>
    <w:rsid w:val="00A81584"/>
    <w:rsid w:val="00B16663"/>
    <w:rsid w:val="00C02015"/>
    <w:rsid w:val="00C04E9B"/>
    <w:rsid w:val="00C23114"/>
    <w:rsid w:val="00D0091D"/>
    <w:rsid w:val="00D278DA"/>
    <w:rsid w:val="00D62076"/>
    <w:rsid w:val="00D86972"/>
    <w:rsid w:val="00D9551A"/>
    <w:rsid w:val="00DD4C50"/>
    <w:rsid w:val="00DD71E8"/>
    <w:rsid w:val="00E4494C"/>
    <w:rsid w:val="00EB49E6"/>
    <w:rsid w:val="00F16E98"/>
    <w:rsid w:val="00FF1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3B88F"/>
  <w15:docId w15:val="{9703DF9E-E10F-4C0B-B170-FE4BEE27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663"/>
  </w:style>
  <w:style w:type="paragraph" w:styleId="Heading5">
    <w:name w:val="heading 5"/>
    <w:basedOn w:val="Normal"/>
    <w:link w:val="Heading5Char"/>
    <w:uiPriority w:val="9"/>
    <w:qFormat/>
    <w:rsid w:val="00920F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C51"/>
  </w:style>
  <w:style w:type="paragraph" w:styleId="Footer">
    <w:name w:val="footer"/>
    <w:basedOn w:val="Normal"/>
    <w:link w:val="FooterChar"/>
    <w:uiPriority w:val="99"/>
    <w:semiHidden/>
    <w:unhideWhenUsed/>
    <w:rsid w:val="00936C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6C51"/>
  </w:style>
  <w:style w:type="paragraph" w:styleId="BalloonText">
    <w:name w:val="Balloon Text"/>
    <w:basedOn w:val="Normal"/>
    <w:link w:val="BalloonTextChar"/>
    <w:uiPriority w:val="99"/>
    <w:semiHidden/>
    <w:unhideWhenUsed/>
    <w:rsid w:val="00936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C51"/>
    <w:rPr>
      <w:rFonts w:ascii="Tahoma" w:hAnsi="Tahoma" w:cs="Tahoma"/>
      <w:sz w:val="16"/>
      <w:szCs w:val="16"/>
    </w:rPr>
  </w:style>
  <w:style w:type="table" w:styleId="TableGrid">
    <w:name w:val="Table Grid"/>
    <w:basedOn w:val="TableNormal"/>
    <w:uiPriority w:val="59"/>
    <w:rsid w:val="00A81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0D87"/>
    <w:pPr>
      <w:spacing w:after="0" w:line="240" w:lineRule="auto"/>
    </w:pPr>
  </w:style>
  <w:style w:type="paragraph" w:styleId="ListParagraph">
    <w:name w:val="List Paragraph"/>
    <w:basedOn w:val="Normal"/>
    <w:uiPriority w:val="34"/>
    <w:qFormat/>
    <w:rsid w:val="000B0D87"/>
    <w:pPr>
      <w:ind w:left="720"/>
      <w:contextualSpacing/>
    </w:pPr>
  </w:style>
  <w:style w:type="character" w:styleId="Hyperlink">
    <w:name w:val="Hyperlink"/>
    <w:basedOn w:val="DefaultParagraphFont"/>
    <w:uiPriority w:val="99"/>
    <w:unhideWhenUsed/>
    <w:rsid w:val="0058515F"/>
    <w:rPr>
      <w:color w:val="0000FF" w:themeColor="hyperlink"/>
      <w:u w:val="single"/>
    </w:rPr>
  </w:style>
  <w:style w:type="character" w:styleId="UnresolvedMention">
    <w:name w:val="Unresolved Mention"/>
    <w:basedOn w:val="DefaultParagraphFont"/>
    <w:uiPriority w:val="99"/>
    <w:semiHidden/>
    <w:unhideWhenUsed/>
    <w:rsid w:val="0058515F"/>
    <w:rPr>
      <w:color w:val="605E5C"/>
      <w:shd w:val="clear" w:color="auto" w:fill="E1DFDD"/>
    </w:rPr>
  </w:style>
  <w:style w:type="character" w:customStyle="1" w:styleId="Heading5Char">
    <w:name w:val="Heading 5 Char"/>
    <w:basedOn w:val="DefaultParagraphFont"/>
    <w:link w:val="Heading5"/>
    <w:uiPriority w:val="9"/>
    <w:rsid w:val="00920FC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20F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42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stinfo@prosensecrc.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estinfo@prosensecr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renas31</dc:creator>
  <cp:lastModifiedBy>Rena Shifren</cp:lastModifiedBy>
  <cp:revision>10</cp:revision>
  <dcterms:created xsi:type="dcterms:W3CDTF">2021-02-16T22:08:00Z</dcterms:created>
  <dcterms:modified xsi:type="dcterms:W3CDTF">2021-02-17T06:17:00Z</dcterms:modified>
</cp:coreProperties>
</file>